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63468" w:rsidRPr="00C63468" w:rsidTr="00C6346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63468" w:rsidRPr="00C63468" w:rsidRDefault="00C63468" w:rsidP="00C63468">
            <w:pPr>
              <w:spacing w:after="0" w:line="260" w:lineRule="atLeast"/>
              <w:rPr>
                <w:rFonts w:ascii="Trebuchet MS" w:eastAsia="Times New Roman" w:hAnsi="Trebuchet MS" w:cs="Times New Roman"/>
                <w:color w:val="0060AD"/>
                <w:sz w:val="19"/>
                <w:szCs w:val="19"/>
                <w:lang w:eastAsia="pt-BR"/>
              </w:rPr>
            </w:pPr>
            <w:r w:rsidRPr="00C63468">
              <w:rPr>
                <w:rFonts w:ascii="Trebuchet MS" w:eastAsia="Times New Roman" w:hAnsi="Trebuchet MS" w:cs="Times New Roman"/>
                <w:color w:val="0060AD"/>
                <w:sz w:val="19"/>
                <w:szCs w:val="19"/>
                <w:lang w:eastAsia="pt-BR"/>
              </w:rPr>
              <w:t>2º ENCONTRO NACIONAL DAS CIS RESULTA EM REIVINDICAÇÕES A SEREM ANALISADAS PELA CNSC</w:t>
            </w:r>
          </w:p>
        </w:tc>
      </w:tr>
      <w:tr w:rsidR="00C63468" w:rsidRPr="00C63468" w:rsidTr="00C634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468" w:rsidRPr="00C63468" w:rsidRDefault="00C63468" w:rsidP="00C63468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4"/>
                <w:szCs w:val="14"/>
                <w:lang w:eastAsia="pt-BR"/>
              </w:rPr>
            </w:pPr>
            <w:r w:rsidRPr="00C63468">
              <w:rPr>
                <w:rFonts w:ascii="Trebuchet MS" w:eastAsia="Times New Roman" w:hAnsi="Trebuchet MS" w:cs="Times New Roman"/>
                <w:color w:val="FF0000"/>
                <w:sz w:val="14"/>
                <w:szCs w:val="14"/>
                <w:lang w:eastAsia="pt-BR"/>
              </w:rPr>
              <w:t> </w:t>
            </w:r>
          </w:p>
        </w:tc>
      </w:tr>
      <w:tr w:rsidR="00C63468" w:rsidRPr="00C63468" w:rsidTr="00C6346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63468" w:rsidRPr="00C63468" w:rsidRDefault="00C63468" w:rsidP="00C63468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4"/>
                <w:szCs w:val="14"/>
                <w:lang w:eastAsia="pt-BR"/>
              </w:rPr>
            </w:pPr>
            <w:r w:rsidRPr="00C63468">
              <w:rPr>
                <w:rFonts w:ascii="Trebuchet MS" w:eastAsia="Times New Roman" w:hAnsi="Trebuchet MS" w:cs="Times New Roman"/>
                <w:color w:val="FF0000"/>
                <w:sz w:val="14"/>
                <w:szCs w:val="14"/>
                <w:lang w:eastAsia="pt-BR"/>
              </w:rPr>
              <w:t>18/11/2014</w:t>
            </w:r>
          </w:p>
        </w:tc>
      </w:tr>
      <w:tr w:rsidR="00C63468" w:rsidRPr="00C63468" w:rsidTr="00C6346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63468" w:rsidRPr="00C63468" w:rsidRDefault="00C63468" w:rsidP="00C63468">
            <w:pPr>
              <w:spacing w:after="0" w:line="180" w:lineRule="atLeast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As propostas oriundas dos Grupos de Trabalho realizados durante o segundo dia do 2º Encontro Nacional das Comissões Internas de Supervisão (CIS/PCCTAE), ocorrido nos dias 11 e 12 de novembro, serão analisadas pela Comissão Nacional de Supervisão da Carreira (CNSC) depois de sistematizadas.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 xml:space="preserve">Divididos em 10 grupos de trabalho, relatores apresentaram, na quarta-feira (12), propostas que visam </w:t>
            </w:r>
            <w:proofErr w:type="gramStart"/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a</w:t>
            </w:r>
            <w:proofErr w:type="gramEnd"/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 xml:space="preserve"> melhoria do relacionamento CNSC e CIS, capacitação, avaliação de desempenho, dimensionamento, carreira e formação. Para fundamentar o debate foram realizadas anteriormente palestras sobre o Plano de Carreira dos Cargos Técnico-Administrativos em Educação e o Plano de Desenvolvimento dos Integrantes do PCCTAE e programas nele constantes.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Ao final do evento, o diretor da Secretaria de Assuntos Administrativos do Ministério da Educação, Leonel da Cunha, disse que o encontro atendeu ao seu objetivo de fortalecer a relação CIS e CNSC e agradeceu a participação dos trabalhadores de universidades e institutos federais de ensino. “Quero agradecer o empenho de todos que aqui compareceram e salientar que as sugestões daqui surgidas serão criteriosamente avaliadas pela CNSC”, afirmou.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CNSC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 xml:space="preserve">Os membros da Comissão Nacional de Supervisão da Carreira aproveitaram a realização do 2º Encontro para definir as próximas atividades da Comissão, já com a </w:t>
            </w:r>
            <w:proofErr w:type="spellStart"/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ideia</w:t>
            </w:r>
            <w:proofErr w:type="spellEnd"/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 xml:space="preserve"> de começar a encaminhar as propostas oriundas do evento. Assim ficou acordado que ocorrerão, no mínimo, quatro reuniões da CNSC por ano. A primeira delas já tem data marcada: será em 25 de fevereiro de 2015, na sede do MEC em Brasília, e está na pauta a regulamentação de afastamento de trabalhadores para realização de cursos de capacitação, bem como os critérios de distribuição das vagas e os encaminhamentos do 2º Encontro Nacional das CIS.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Representação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  <w:t>Sendo uma das entidades que participam oficialmente da Comissão Nacional de Supervisão da Carreira, a FASUBRA contou com a presença de vários coordenadores no 2º Encontro Nacional das CIS. </w:t>
            </w:r>
          </w:p>
          <w:p w:rsidR="00C63468" w:rsidRPr="00C63468" w:rsidRDefault="00C63468" w:rsidP="00C63468">
            <w:pPr>
              <w:spacing w:before="100" w:beforeAutospacing="1" w:after="100" w:afterAutospacing="1" w:line="180" w:lineRule="atLeast"/>
              <w:jc w:val="both"/>
              <w:rPr>
                <w:rFonts w:ascii="Trebuchet MS" w:eastAsia="Times New Roman" w:hAnsi="Trebuchet MS" w:cs="Times New Roman"/>
                <w:color w:val="666666"/>
                <w:sz w:val="14"/>
                <w:szCs w:val="14"/>
                <w:lang w:eastAsia="pt-BR"/>
              </w:rPr>
            </w:pPr>
            <w:r w:rsidRPr="00C63468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 xml:space="preserve">Fonte: Página da </w:t>
            </w:r>
            <w:proofErr w:type="spellStart"/>
            <w:r w:rsidRPr="00C63468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Fasubra</w:t>
            </w:r>
            <w:proofErr w:type="spellEnd"/>
            <w:r w:rsidRPr="00C63468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 xml:space="preserve"> Sindical – </w:t>
            </w:r>
            <w:hyperlink r:id="rId4" w:tgtFrame="_blank" w:history="1">
              <w:r w:rsidRPr="00C6346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t-BR"/>
                </w:rPr>
                <w:t>http://www.fasubra.org.br</w:t>
              </w:r>
            </w:hyperlink>
          </w:p>
        </w:tc>
      </w:tr>
    </w:tbl>
    <w:p w:rsidR="00371863" w:rsidRDefault="00371863"/>
    <w:sectPr w:rsidR="00371863" w:rsidSect="00371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3468"/>
    <w:rsid w:val="00371863"/>
    <w:rsid w:val="00BC5FD4"/>
    <w:rsid w:val="00C6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63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3">
    <w:name w:val="object3"/>
    <w:basedOn w:val="Fontepargpadro"/>
    <w:rsid w:val="00C63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subra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2014-11-28T13:54:00Z</dcterms:created>
  <dcterms:modified xsi:type="dcterms:W3CDTF">2014-11-28T13:59:00Z</dcterms:modified>
</cp:coreProperties>
</file>